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00" w:rsidRPr="00974B00" w:rsidRDefault="00974B00" w:rsidP="00974B00">
      <w:pPr>
        <w:rPr>
          <w:b/>
        </w:rPr>
      </w:pPr>
      <w:r w:rsidRPr="00974B00">
        <w:rPr>
          <w:b/>
        </w:rPr>
        <w:t>BUDGET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Prepared the first month (July) of each Fiscal Year.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Based on actual spending history of the previous year.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Airport manager and treasurer incorporate known revenue and expense changes.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Proposed budget introduced at regular meeting in August.</w:t>
      </w:r>
    </w:p>
    <w:p w:rsidR="00974B00" w:rsidRPr="00974B00" w:rsidRDefault="00974B00" w:rsidP="00974B00">
      <w:pPr>
        <w:numPr>
          <w:ilvl w:val="1"/>
          <w:numId w:val="5"/>
        </w:numPr>
      </w:pPr>
      <w:r w:rsidRPr="00974B00">
        <w:t>A Special Budget Meeting is scheduled for analysis and public input.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The final budget will include a contingency of not more than 10%. or less than 5%, and will be adopted not later than August 31th.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A copy of the adopted budget must be filed with the El Dorado County Auditor’s Office.</w:t>
      </w:r>
    </w:p>
    <w:p w:rsidR="00974B00" w:rsidRPr="00974B00" w:rsidRDefault="00974B00" w:rsidP="00974B00">
      <w:pPr>
        <w:numPr>
          <w:ilvl w:val="0"/>
          <w:numId w:val="5"/>
        </w:numPr>
      </w:pPr>
      <w:r w:rsidRPr="00974B00">
        <w:t>The Years Closing Financial Report must be filed with the State by September 30th.</w:t>
      </w:r>
    </w:p>
    <w:p w:rsidR="00A10121" w:rsidRDefault="00A10121"/>
    <w:sectPr w:rsidR="00A10121" w:rsidSect="009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EC" w:rsidRDefault="007C32EC" w:rsidP="004B563F">
      <w:r>
        <w:separator/>
      </w:r>
    </w:p>
  </w:endnote>
  <w:endnote w:type="continuationSeparator" w:id="0">
    <w:p w:rsidR="007C32EC" w:rsidRDefault="007C32EC" w:rsidP="004B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EC" w:rsidRDefault="007C32EC" w:rsidP="004B563F">
      <w:r>
        <w:separator/>
      </w:r>
    </w:p>
  </w:footnote>
  <w:footnote w:type="continuationSeparator" w:id="0">
    <w:p w:rsidR="007C32EC" w:rsidRDefault="007C32EC" w:rsidP="004B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3F" w:rsidRDefault="004B563F">
    <w:pPr>
      <w:pStyle w:val="Header"/>
    </w:pPr>
    <w:r>
      <w:t>CAMERON PARK AIRPORT DISTRICT</w:t>
    </w:r>
    <w:r w:rsidR="00A65E0E">
      <w:tab/>
    </w:r>
    <w:r w:rsidR="00A65E0E">
      <w:tab/>
    </w:r>
    <w:r w:rsidR="00A65E0E">
      <w:rPr>
        <w:noProof/>
        <w:lang w:bidi="ar-SA"/>
      </w:rPr>
      <w:drawing>
        <wp:inline distT="0" distB="0" distL="0" distR="0" wp14:anchorId="20323E4F" wp14:editId="428D1EC9">
          <wp:extent cx="1804670" cy="1134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563F" w:rsidRDefault="004B563F">
    <w:pPr>
      <w:pStyle w:val="Header"/>
    </w:pPr>
    <w:r>
      <w:t>BOARD OF DIRECTORS POLICY</w:t>
    </w:r>
  </w:p>
  <w:tbl>
    <w:tblPr>
      <w:tblW w:w="0" w:type="auto"/>
      <w:tblInd w:w="10" w:type="dxa"/>
      <w:shd w:val="clear" w:color="auto" w:fill="FFFFFF" w:themeFill="background1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41"/>
      <w:gridCol w:w="2760"/>
      <w:gridCol w:w="1762"/>
    </w:tblGrid>
    <w:tr w:rsidR="001E682C" w:rsidRPr="001E682C" w:rsidTr="00DA34A9">
      <w:trPr>
        <w:trHeight w:hRule="exact" w:val="509"/>
      </w:trPr>
      <w:tc>
        <w:tcPr>
          <w:tcW w:w="5741" w:type="dxa"/>
          <w:tcBorders>
            <w:top w:val="single" w:sz="4" w:space="0" w:color="auto"/>
          </w:tcBorders>
          <w:shd w:val="clear" w:color="auto" w:fill="FFFFFF" w:themeFill="background1"/>
          <w:vAlign w:val="center"/>
        </w:tcPr>
        <w:p w:rsidR="001E682C" w:rsidRPr="001E682C" w:rsidRDefault="001E682C" w:rsidP="001E682C">
          <w:pPr>
            <w:pStyle w:val="Header"/>
          </w:pPr>
          <w:r w:rsidRPr="001E682C">
            <w:t>Subject:</w:t>
          </w: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056CD4">
          <w:pPr>
            <w:pStyle w:val="Header"/>
          </w:pPr>
          <w:r w:rsidRPr="001E682C">
            <w:t xml:space="preserve">Policy Number: </w:t>
          </w:r>
          <w:r w:rsidR="00974B00">
            <w:t>1.4.1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1E682C">
          <w:pPr>
            <w:pStyle w:val="Header"/>
          </w:pPr>
          <w:r w:rsidRPr="001E682C">
            <w:t>. .</w:t>
          </w:r>
        </w:p>
      </w:tc>
    </w:tr>
    <w:tr w:rsidR="001E682C" w:rsidRPr="001E682C" w:rsidTr="000913C9">
      <w:trPr>
        <w:trHeight w:hRule="exact" w:val="828"/>
      </w:trPr>
      <w:tc>
        <w:tcPr>
          <w:tcW w:w="5741" w:type="dxa"/>
          <w:shd w:val="clear" w:color="auto" w:fill="FFFFFF" w:themeFill="background1"/>
          <w:vAlign w:val="bottom"/>
        </w:tcPr>
        <w:p w:rsidR="001E682C" w:rsidRDefault="00056CD4" w:rsidP="001E682C">
          <w:pPr>
            <w:pStyle w:val="Header"/>
            <w:rPr>
              <w:b/>
            </w:rPr>
          </w:pPr>
          <w:r>
            <w:rPr>
              <w:b/>
            </w:rPr>
            <w:t xml:space="preserve">CPAD </w:t>
          </w:r>
          <w:r w:rsidR="001130D9">
            <w:rPr>
              <w:b/>
            </w:rPr>
            <w:t>Accounting Procedure</w:t>
          </w:r>
          <w:r w:rsidR="001F1839">
            <w:rPr>
              <w:b/>
            </w:rPr>
            <w:t xml:space="preserve"> </w:t>
          </w:r>
          <w:r w:rsidR="001F1839">
            <w:rPr>
              <w:b/>
            </w:rPr>
            <w:t>Budget</w:t>
          </w:r>
          <w:bookmarkStart w:id="0" w:name="_GoBack"/>
          <w:bookmarkEnd w:id="0"/>
        </w:p>
        <w:p w:rsidR="001E682C" w:rsidRPr="001E682C" w:rsidRDefault="001E682C" w:rsidP="00974B00">
          <w:pPr>
            <w:pStyle w:val="Header"/>
            <w:rPr>
              <w:b/>
            </w:rPr>
          </w:pPr>
        </w:p>
      </w:tc>
      <w:tc>
        <w:tcPr>
          <w:tcW w:w="2760" w:type="dxa"/>
          <w:tcBorders>
            <w:left w:val="single" w:sz="4" w:space="0" w:color="auto"/>
          </w:tcBorders>
          <w:shd w:val="clear" w:color="auto" w:fill="FFFFFF" w:themeFill="background1"/>
        </w:tcPr>
        <w:sdt>
          <w:sdtPr>
            <w:rPr>
              <w:b/>
            </w:rPr>
            <w:id w:val="78902091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b/>
                </w:rPr>
                <w:id w:val="196345097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A4E1F" w:rsidRPr="008A4E1F" w:rsidRDefault="008A4E1F" w:rsidP="008A4E1F">
                  <w:pPr>
                    <w:pStyle w:val="Header"/>
                    <w:rPr>
                      <w:b/>
                    </w:rPr>
                  </w:pPr>
                  <w:r w:rsidRPr="008A4E1F">
                    <w:rPr>
                      <w:b/>
                    </w:rPr>
                    <w:t xml:space="preserve">Page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PAGE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1F1839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  <w:r w:rsidRPr="008A4E1F">
                    <w:rPr>
                      <w:b/>
                    </w:rPr>
                    <w:t xml:space="preserve"> of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NUMPAGES 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1F1839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</w:p>
              </w:sdtContent>
            </w:sdt>
          </w:sdtContent>
        </w:sdt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302"/>
      </w:trPr>
      <w:tc>
        <w:tcPr>
          <w:tcW w:w="5741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EC4313">
          <w:pPr>
            <w:pStyle w:val="Header"/>
          </w:pPr>
          <w:r w:rsidRPr="001E682C">
            <w:t>Date Adopted:</w:t>
          </w:r>
          <w:r w:rsidR="00056CD4">
            <w:t xml:space="preserve"> 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243"/>
      </w:trPr>
      <w:tc>
        <w:tcPr>
          <w:tcW w:w="5741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left w:val="single" w:sz="4" w:space="0" w:color="auto"/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</w:tbl>
  <w:p w:rsidR="001E682C" w:rsidRDefault="001E682C">
    <w:pPr>
      <w:pStyle w:val="Header"/>
    </w:pPr>
  </w:p>
  <w:p w:rsidR="004B563F" w:rsidRDefault="004B563F" w:rsidP="004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0E60"/>
    <w:multiLevelType w:val="hybridMultilevel"/>
    <w:tmpl w:val="F83499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01647B0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C03809"/>
    <w:multiLevelType w:val="multilevel"/>
    <w:tmpl w:val="0660E1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807F8"/>
    <w:multiLevelType w:val="multilevel"/>
    <w:tmpl w:val="D6D2F5D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87355C"/>
    <w:multiLevelType w:val="multilevel"/>
    <w:tmpl w:val="AB6E33A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487CD3"/>
    <w:multiLevelType w:val="multilevel"/>
    <w:tmpl w:val="066A48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F"/>
    <w:rsid w:val="00046830"/>
    <w:rsid w:val="00056CD4"/>
    <w:rsid w:val="00070FF6"/>
    <w:rsid w:val="000913C9"/>
    <w:rsid w:val="001130D9"/>
    <w:rsid w:val="001B7824"/>
    <w:rsid w:val="001C7F4E"/>
    <w:rsid w:val="001E682C"/>
    <w:rsid w:val="001F1839"/>
    <w:rsid w:val="0029751E"/>
    <w:rsid w:val="002A7628"/>
    <w:rsid w:val="002C38B7"/>
    <w:rsid w:val="002E0513"/>
    <w:rsid w:val="002E09CA"/>
    <w:rsid w:val="00351C4A"/>
    <w:rsid w:val="00352C05"/>
    <w:rsid w:val="00371751"/>
    <w:rsid w:val="003A2FCB"/>
    <w:rsid w:val="00402197"/>
    <w:rsid w:val="00477AD7"/>
    <w:rsid w:val="00480E2E"/>
    <w:rsid w:val="00487F95"/>
    <w:rsid w:val="004B563F"/>
    <w:rsid w:val="00546FE3"/>
    <w:rsid w:val="00655519"/>
    <w:rsid w:val="006F4E77"/>
    <w:rsid w:val="00770572"/>
    <w:rsid w:val="007C32EC"/>
    <w:rsid w:val="0085150C"/>
    <w:rsid w:val="008A4E1F"/>
    <w:rsid w:val="00951CE2"/>
    <w:rsid w:val="009545D8"/>
    <w:rsid w:val="00956ABD"/>
    <w:rsid w:val="00974B00"/>
    <w:rsid w:val="00A10121"/>
    <w:rsid w:val="00A65E0E"/>
    <w:rsid w:val="00AE6279"/>
    <w:rsid w:val="00BC5A98"/>
    <w:rsid w:val="00C07661"/>
    <w:rsid w:val="00C26E08"/>
    <w:rsid w:val="00C30A22"/>
    <w:rsid w:val="00C63066"/>
    <w:rsid w:val="00C97B7F"/>
    <w:rsid w:val="00D258C7"/>
    <w:rsid w:val="00DF4D11"/>
    <w:rsid w:val="00E93B1B"/>
    <w:rsid w:val="00EC4313"/>
    <w:rsid w:val="00EE4D38"/>
    <w:rsid w:val="00FB126D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2AC66-F504-4562-8542-FEDD2133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 Skaggs</dc:creator>
  <cp:lastModifiedBy>Burl Skaggs</cp:lastModifiedBy>
  <cp:revision>4</cp:revision>
  <dcterms:created xsi:type="dcterms:W3CDTF">2020-08-03T20:09:00Z</dcterms:created>
  <dcterms:modified xsi:type="dcterms:W3CDTF">2020-08-03T20:11:00Z</dcterms:modified>
</cp:coreProperties>
</file>